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BD" w:rsidRPr="00A85BBD" w:rsidRDefault="00A85BBD" w:rsidP="00A85BBD">
      <w:pPr>
        <w:shd w:val="clear" w:color="auto" w:fill="FFFFFF"/>
        <w:spacing w:before="50" w:after="106" w:line="360" w:lineRule="auto"/>
        <w:jc w:val="center"/>
        <w:outlineLvl w:val="2"/>
        <w:rPr>
          <w:rFonts w:ascii="Times New Roman" w:eastAsia="Times New Roman" w:hAnsi="Times New Roman" w:cs="Times New Roman"/>
          <w:b/>
          <w:color w:val="000000" w:themeColor="text1"/>
          <w:sz w:val="28"/>
          <w:szCs w:val="28"/>
          <w:lang w:eastAsia="ru-RU"/>
        </w:rPr>
      </w:pPr>
      <w:r w:rsidRPr="00A85BBD">
        <w:rPr>
          <w:rFonts w:ascii="Times New Roman" w:eastAsia="Times New Roman" w:hAnsi="Times New Roman" w:cs="Times New Roman"/>
          <w:b/>
          <w:color w:val="000000" w:themeColor="text1"/>
          <w:sz w:val="28"/>
          <w:szCs w:val="28"/>
          <w:lang w:eastAsia="ru-RU"/>
        </w:rPr>
        <w:t>Приказ Минздравсоцразвития России №1689н от 28 декабря 2011 г.</w:t>
      </w:r>
    </w:p>
    <w:p w:rsidR="00A85BBD" w:rsidRPr="00A85BBD" w:rsidRDefault="00A85BBD" w:rsidP="00A85BBD">
      <w:pPr>
        <w:shd w:val="clear" w:color="auto" w:fill="FFFFFF" w:themeFill="background1"/>
        <w:spacing w:after="63" w:line="240" w:lineRule="auto"/>
        <w:rPr>
          <w:rFonts w:ascii="Times New Roman" w:eastAsia="Times New Roman" w:hAnsi="Times New Roman" w:cs="Times New Roman"/>
          <w:color w:val="000000" w:themeColor="text1"/>
          <w:sz w:val="28"/>
          <w:szCs w:val="28"/>
          <w:lang w:eastAsia="ru-RU"/>
        </w:rPr>
      </w:pPr>
      <w:r w:rsidRPr="00A85BBD">
        <w:rPr>
          <w:rFonts w:ascii="Times New Roman" w:eastAsia="Times New Roman" w:hAnsi="Times New Roman" w:cs="Times New Roman"/>
          <w:color w:val="000000" w:themeColor="text1"/>
          <w:sz w:val="28"/>
          <w:szCs w:val="28"/>
          <w:lang w:eastAsia="ru-RU"/>
        </w:rPr>
        <w:t>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
    <w:p w:rsidR="00A85BBD" w:rsidRPr="00A85BBD" w:rsidRDefault="00A85BBD" w:rsidP="00A85BBD">
      <w:pPr>
        <w:shd w:val="clear" w:color="auto" w:fill="FFFFFF"/>
        <w:spacing w:after="106" w:line="240" w:lineRule="auto"/>
        <w:jc w:val="both"/>
        <w:rPr>
          <w:rFonts w:ascii="Times New Roman" w:eastAsia="Times New Roman" w:hAnsi="Times New Roman" w:cs="Times New Roman"/>
          <w:color w:val="000000" w:themeColor="text1"/>
          <w:sz w:val="28"/>
          <w:szCs w:val="28"/>
          <w:lang w:eastAsia="ru-RU"/>
        </w:rPr>
      </w:pPr>
      <w:r w:rsidRPr="00A85BBD">
        <w:rPr>
          <w:rFonts w:ascii="Times New Roman" w:eastAsia="Times New Roman" w:hAnsi="Times New Roman" w:cs="Times New Roman"/>
          <w:color w:val="000000" w:themeColor="text1"/>
          <w:sz w:val="28"/>
          <w:szCs w:val="28"/>
          <w:lang w:eastAsia="ru-RU"/>
        </w:rPr>
        <w:t>В соответствии со статьей 34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п р и к а з ы в а ю:</w:t>
      </w:r>
    </w:p>
    <w:p w:rsidR="00A85BBD" w:rsidRPr="00A85BBD" w:rsidRDefault="00A85BBD" w:rsidP="00A85BBD">
      <w:pPr>
        <w:numPr>
          <w:ilvl w:val="0"/>
          <w:numId w:val="1"/>
        </w:numPr>
        <w:shd w:val="clear" w:color="auto" w:fill="FFFFFF"/>
        <w:spacing w:before="100" w:beforeAutospacing="1" w:after="100" w:afterAutospacing="1" w:line="240" w:lineRule="auto"/>
        <w:ind w:left="527" w:hanging="357"/>
        <w:rPr>
          <w:rFonts w:ascii="Times New Roman" w:eastAsia="Times New Roman" w:hAnsi="Times New Roman" w:cs="Times New Roman"/>
          <w:color w:val="000000" w:themeColor="text1"/>
          <w:sz w:val="28"/>
          <w:szCs w:val="28"/>
          <w:lang w:eastAsia="ru-RU"/>
        </w:rPr>
      </w:pPr>
      <w:r w:rsidRPr="00A85BBD">
        <w:rPr>
          <w:rFonts w:ascii="Times New Roman" w:eastAsia="Times New Roman" w:hAnsi="Times New Roman" w:cs="Times New Roman"/>
          <w:color w:val="000000" w:themeColor="text1"/>
          <w:sz w:val="28"/>
          <w:szCs w:val="28"/>
          <w:lang w:eastAsia="ru-RU"/>
        </w:rPr>
        <w:t>Утвердить порядок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согласно приложению.</w:t>
      </w:r>
    </w:p>
    <w:p w:rsidR="00A85BBD" w:rsidRPr="00A85BBD" w:rsidRDefault="00A85BBD" w:rsidP="00A85BBD">
      <w:pPr>
        <w:numPr>
          <w:ilvl w:val="0"/>
          <w:numId w:val="1"/>
        </w:numPr>
        <w:shd w:val="clear" w:color="auto" w:fill="FFFFFF"/>
        <w:spacing w:before="100" w:beforeAutospacing="1" w:after="100" w:afterAutospacing="1" w:line="240" w:lineRule="auto"/>
        <w:ind w:left="527" w:hanging="357"/>
        <w:rPr>
          <w:rFonts w:ascii="Times New Roman" w:eastAsia="Times New Roman" w:hAnsi="Times New Roman" w:cs="Times New Roman"/>
          <w:color w:val="000000" w:themeColor="text1"/>
          <w:sz w:val="28"/>
          <w:szCs w:val="28"/>
          <w:lang w:eastAsia="ru-RU"/>
        </w:rPr>
      </w:pPr>
      <w:r w:rsidRPr="00A85BBD">
        <w:rPr>
          <w:rFonts w:ascii="Times New Roman" w:eastAsia="Times New Roman" w:hAnsi="Times New Roman" w:cs="Times New Roman"/>
          <w:color w:val="000000" w:themeColor="text1"/>
          <w:sz w:val="28"/>
          <w:szCs w:val="28"/>
          <w:lang w:eastAsia="ru-RU"/>
        </w:rPr>
        <w:t>Контроль за исполнением настоящего приказа возложить на заместителя Министра В.И. Скворцову.</w:t>
      </w:r>
    </w:p>
    <w:p w:rsidR="00A85BBD" w:rsidRPr="00A85BBD" w:rsidRDefault="00A85BBD" w:rsidP="00A85BBD">
      <w:pPr>
        <w:shd w:val="clear" w:color="auto" w:fill="FFFFFF"/>
        <w:spacing w:before="106" w:after="106" w:line="360" w:lineRule="auto"/>
        <w:outlineLvl w:val="4"/>
        <w:rPr>
          <w:rFonts w:ascii="Times New Roman" w:eastAsia="Times New Roman" w:hAnsi="Times New Roman" w:cs="Times New Roman"/>
          <w:color w:val="000000" w:themeColor="text1"/>
          <w:sz w:val="28"/>
          <w:szCs w:val="28"/>
          <w:lang w:eastAsia="ru-RU"/>
        </w:rPr>
      </w:pPr>
      <w:r w:rsidRPr="00A85BBD">
        <w:rPr>
          <w:rFonts w:ascii="Times New Roman" w:eastAsia="Times New Roman" w:hAnsi="Times New Roman" w:cs="Times New Roman"/>
          <w:color w:val="000000" w:themeColor="text1"/>
          <w:sz w:val="28"/>
          <w:szCs w:val="28"/>
          <w:lang w:eastAsia="ru-RU"/>
        </w:rPr>
        <w:t>Врио Министра</w:t>
      </w:r>
      <w:r w:rsidRPr="00A85BBD">
        <w:rPr>
          <w:rFonts w:ascii="Times New Roman" w:eastAsia="Times New Roman" w:hAnsi="Times New Roman" w:cs="Times New Roman"/>
          <w:color w:val="000000" w:themeColor="text1"/>
          <w:sz w:val="28"/>
          <w:szCs w:val="28"/>
          <w:lang w:eastAsia="ru-RU"/>
        </w:rPr>
        <w:br/>
        <w:t>В.С. Белов</w:t>
      </w:r>
    </w:p>
    <w:p w:rsidR="00A85BBD" w:rsidRDefault="00A85BBD" w:rsidP="00A85BBD">
      <w:pPr>
        <w:autoSpaceDE w:val="0"/>
        <w:autoSpaceDN w:val="0"/>
        <w:adjustRightInd w:val="0"/>
        <w:jc w:val="right"/>
        <w:outlineLvl w:val="0"/>
        <w:rPr>
          <w:rFonts w:ascii="Times New Roman" w:hAnsi="Times New Roman" w:cs="Times New Roman"/>
          <w:sz w:val="28"/>
          <w:szCs w:val="28"/>
        </w:rPr>
      </w:pPr>
    </w:p>
    <w:p w:rsidR="00A85BBD" w:rsidRPr="00A85BBD" w:rsidRDefault="00A85BBD" w:rsidP="00A85BBD">
      <w:pPr>
        <w:autoSpaceDE w:val="0"/>
        <w:autoSpaceDN w:val="0"/>
        <w:adjustRightInd w:val="0"/>
        <w:jc w:val="right"/>
        <w:outlineLvl w:val="0"/>
        <w:rPr>
          <w:rFonts w:ascii="Times New Roman" w:hAnsi="Times New Roman" w:cs="Times New Roman"/>
          <w:sz w:val="28"/>
          <w:szCs w:val="28"/>
        </w:rPr>
      </w:pPr>
      <w:r w:rsidRPr="00A85BBD">
        <w:rPr>
          <w:rFonts w:ascii="Times New Roman" w:hAnsi="Times New Roman" w:cs="Times New Roman"/>
          <w:sz w:val="28"/>
          <w:szCs w:val="28"/>
        </w:rPr>
        <w:t>Приложение</w:t>
      </w:r>
    </w:p>
    <w:p w:rsidR="00A85BBD" w:rsidRPr="00A85BBD" w:rsidRDefault="00A85BBD" w:rsidP="00A85BBD">
      <w:pPr>
        <w:autoSpaceDE w:val="0"/>
        <w:autoSpaceDN w:val="0"/>
        <w:adjustRightInd w:val="0"/>
        <w:jc w:val="right"/>
        <w:rPr>
          <w:rFonts w:ascii="Times New Roman" w:hAnsi="Times New Roman" w:cs="Times New Roman"/>
          <w:sz w:val="28"/>
          <w:szCs w:val="28"/>
        </w:rPr>
      </w:pPr>
      <w:r w:rsidRPr="00A85BBD">
        <w:rPr>
          <w:rFonts w:ascii="Times New Roman" w:hAnsi="Times New Roman" w:cs="Times New Roman"/>
          <w:sz w:val="28"/>
          <w:szCs w:val="28"/>
        </w:rPr>
        <w:t>к приказу</w:t>
      </w:r>
    </w:p>
    <w:p w:rsidR="00A85BBD" w:rsidRPr="00A85BBD" w:rsidRDefault="00A85BBD" w:rsidP="00A85BBD">
      <w:pPr>
        <w:autoSpaceDE w:val="0"/>
        <w:autoSpaceDN w:val="0"/>
        <w:adjustRightInd w:val="0"/>
        <w:jc w:val="right"/>
        <w:rPr>
          <w:rFonts w:ascii="Times New Roman" w:hAnsi="Times New Roman" w:cs="Times New Roman"/>
          <w:sz w:val="28"/>
          <w:szCs w:val="28"/>
        </w:rPr>
      </w:pPr>
      <w:r w:rsidRPr="00A85BBD">
        <w:rPr>
          <w:rFonts w:ascii="Times New Roman" w:hAnsi="Times New Roman" w:cs="Times New Roman"/>
          <w:sz w:val="28"/>
          <w:szCs w:val="28"/>
        </w:rPr>
        <w:t>Министерства здравоохранения</w:t>
      </w:r>
    </w:p>
    <w:p w:rsidR="00A85BBD" w:rsidRPr="00A85BBD" w:rsidRDefault="00A85BBD" w:rsidP="00A85BBD">
      <w:pPr>
        <w:autoSpaceDE w:val="0"/>
        <w:autoSpaceDN w:val="0"/>
        <w:adjustRightInd w:val="0"/>
        <w:jc w:val="right"/>
        <w:rPr>
          <w:rFonts w:ascii="Times New Roman" w:hAnsi="Times New Roman" w:cs="Times New Roman"/>
          <w:sz w:val="28"/>
          <w:szCs w:val="28"/>
        </w:rPr>
      </w:pPr>
      <w:r w:rsidRPr="00A85BBD">
        <w:rPr>
          <w:rFonts w:ascii="Times New Roman" w:hAnsi="Times New Roman" w:cs="Times New Roman"/>
          <w:sz w:val="28"/>
          <w:szCs w:val="28"/>
        </w:rPr>
        <w:t>и социального развития</w:t>
      </w:r>
    </w:p>
    <w:p w:rsidR="00A85BBD" w:rsidRPr="00A85BBD" w:rsidRDefault="00A85BBD" w:rsidP="00A85BBD">
      <w:pPr>
        <w:autoSpaceDE w:val="0"/>
        <w:autoSpaceDN w:val="0"/>
        <w:adjustRightInd w:val="0"/>
        <w:jc w:val="right"/>
        <w:rPr>
          <w:rFonts w:ascii="Times New Roman" w:hAnsi="Times New Roman" w:cs="Times New Roman"/>
          <w:sz w:val="28"/>
          <w:szCs w:val="28"/>
        </w:rPr>
      </w:pPr>
      <w:r w:rsidRPr="00A85BBD">
        <w:rPr>
          <w:rFonts w:ascii="Times New Roman" w:hAnsi="Times New Roman" w:cs="Times New Roman"/>
          <w:sz w:val="28"/>
          <w:szCs w:val="28"/>
        </w:rPr>
        <w:t>Российской Федерации</w:t>
      </w:r>
    </w:p>
    <w:p w:rsidR="00A85BBD" w:rsidRPr="00A85BBD" w:rsidRDefault="00A85BBD" w:rsidP="00A85BBD">
      <w:pPr>
        <w:autoSpaceDE w:val="0"/>
        <w:autoSpaceDN w:val="0"/>
        <w:adjustRightInd w:val="0"/>
        <w:jc w:val="right"/>
        <w:rPr>
          <w:rFonts w:ascii="Times New Roman" w:hAnsi="Times New Roman" w:cs="Times New Roman"/>
          <w:sz w:val="28"/>
          <w:szCs w:val="28"/>
        </w:rPr>
      </w:pPr>
      <w:r w:rsidRPr="00A85BBD">
        <w:rPr>
          <w:rFonts w:ascii="Times New Roman" w:hAnsi="Times New Roman" w:cs="Times New Roman"/>
          <w:sz w:val="28"/>
          <w:szCs w:val="28"/>
        </w:rPr>
        <w:t xml:space="preserve">от ___________ </w:t>
      </w:r>
      <w:smartTag w:uri="urn:schemas-microsoft-com:office:smarttags" w:element="metricconverter">
        <w:smartTagPr>
          <w:attr w:name="ProductID" w:val="2011 г"/>
        </w:smartTagPr>
        <w:r w:rsidRPr="00A85BBD">
          <w:rPr>
            <w:rFonts w:ascii="Times New Roman" w:hAnsi="Times New Roman" w:cs="Times New Roman"/>
            <w:sz w:val="28"/>
            <w:szCs w:val="28"/>
          </w:rPr>
          <w:t>2011 г</w:t>
        </w:r>
      </w:smartTag>
      <w:r w:rsidRPr="00A85BBD">
        <w:rPr>
          <w:rFonts w:ascii="Times New Roman" w:hAnsi="Times New Roman" w:cs="Times New Roman"/>
          <w:sz w:val="28"/>
          <w:szCs w:val="28"/>
        </w:rPr>
        <w:t>. № _____</w:t>
      </w:r>
    </w:p>
    <w:p w:rsidR="00A85BBD" w:rsidRPr="00A85BBD" w:rsidRDefault="00A85BBD" w:rsidP="00A85BBD">
      <w:pPr>
        <w:autoSpaceDE w:val="0"/>
        <w:autoSpaceDN w:val="0"/>
        <w:adjustRightInd w:val="0"/>
        <w:jc w:val="center"/>
        <w:rPr>
          <w:rFonts w:ascii="Times New Roman" w:hAnsi="Times New Roman" w:cs="Times New Roman"/>
          <w:sz w:val="28"/>
          <w:szCs w:val="28"/>
        </w:rPr>
      </w:pPr>
    </w:p>
    <w:p w:rsidR="00A85BBD" w:rsidRPr="00A85BBD" w:rsidRDefault="00A85BBD" w:rsidP="00A85BBD">
      <w:pPr>
        <w:autoSpaceDE w:val="0"/>
        <w:autoSpaceDN w:val="0"/>
        <w:adjustRightInd w:val="0"/>
        <w:jc w:val="center"/>
        <w:rPr>
          <w:rFonts w:ascii="Times New Roman" w:hAnsi="Times New Roman" w:cs="Times New Roman"/>
          <w:sz w:val="28"/>
          <w:szCs w:val="28"/>
        </w:rPr>
      </w:pPr>
    </w:p>
    <w:p w:rsidR="00A85BBD" w:rsidRPr="00A85BBD" w:rsidRDefault="00A85BBD" w:rsidP="00A85BBD">
      <w:pPr>
        <w:autoSpaceDE w:val="0"/>
        <w:autoSpaceDN w:val="0"/>
        <w:adjustRightInd w:val="0"/>
        <w:jc w:val="center"/>
        <w:rPr>
          <w:rFonts w:ascii="Times New Roman" w:hAnsi="Times New Roman" w:cs="Times New Roman"/>
          <w:sz w:val="28"/>
          <w:szCs w:val="28"/>
        </w:rPr>
      </w:pPr>
    </w:p>
    <w:p w:rsidR="00A620DB" w:rsidRDefault="00A620DB" w:rsidP="00A85BBD">
      <w:pPr>
        <w:pStyle w:val="ConsPlusTitle"/>
        <w:widowControl/>
        <w:jc w:val="center"/>
        <w:rPr>
          <w:sz w:val="28"/>
          <w:szCs w:val="28"/>
        </w:rPr>
      </w:pPr>
    </w:p>
    <w:p w:rsidR="00A620DB" w:rsidRDefault="00A620DB" w:rsidP="00A85BBD">
      <w:pPr>
        <w:pStyle w:val="ConsPlusTitle"/>
        <w:widowControl/>
        <w:jc w:val="center"/>
        <w:rPr>
          <w:sz w:val="28"/>
          <w:szCs w:val="28"/>
        </w:rPr>
      </w:pPr>
    </w:p>
    <w:p w:rsidR="00A85BBD" w:rsidRPr="00A85BBD" w:rsidRDefault="00A85BBD" w:rsidP="00A85BBD">
      <w:pPr>
        <w:pStyle w:val="ConsPlusTitle"/>
        <w:widowControl/>
        <w:jc w:val="center"/>
        <w:rPr>
          <w:sz w:val="28"/>
          <w:szCs w:val="28"/>
        </w:rPr>
      </w:pPr>
      <w:r w:rsidRPr="00A85BBD">
        <w:rPr>
          <w:sz w:val="28"/>
          <w:szCs w:val="28"/>
        </w:rPr>
        <w:lastRenderedPageBreak/>
        <w:t xml:space="preserve">Порядок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w:t>
      </w:r>
    </w:p>
    <w:p w:rsidR="00A85BBD" w:rsidRPr="00A85BBD" w:rsidRDefault="00A85BBD" w:rsidP="00A85BBD">
      <w:pPr>
        <w:autoSpaceDE w:val="0"/>
        <w:autoSpaceDN w:val="0"/>
        <w:adjustRightInd w:val="0"/>
        <w:jc w:val="center"/>
        <w:rPr>
          <w:rFonts w:ascii="Times New Roman" w:hAnsi="Times New Roman" w:cs="Times New Roman"/>
          <w:b/>
          <w:sz w:val="28"/>
          <w:szCs w:val="28"/>
        </w:rPr>
      </w:pP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 Настоящий Порядок определяет правила направления граждан Российской Федерации, нуждающихся в оказании высокотехнологичной медицинской помощи (далее - пациенты), в медицинские организации, оказывающие высокотехнологичную медицинскую помощь (далее - ВМП) гражданам Российской Федерации за счет бюджетных ассигнований, предусмотренных в федеральном бюджете Министерству здравоохранения и социального развития Российской Федерации, в том числе предоставляемых в виде субсидий бюджетам субъектов Российской Федерации (далее - медицинские организации, оказывающие ВМП), путем применения специализированной информационной системы «Информационно-аналитическая система Министерства здравоохранения и социального развития Российской Федерации» (далее – специализированная информационная система Минздравсоцразвития России).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Органы исполнительной власти субъектов Российской Федерации в сфере здравоохранения осуществляют направление пациентов, проживающих на территории субъекта Российской Федерации, для оказания ВМП, а также информирование о порядке и условиях оказания ВМП во взаимодействии с Министерством здравоохранения и социального развития Российской Федерации (далее – Минздравсоцразвития России), медицинскими организациями, в которых проходят лечение и наблюдение пациенты, и медицинскими организациями, оказывающими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 Основанием для направления пациента в медицинскую организацию  для оказания ВМП является решение Комиссии органа исполнительной власти субъекта Российской Федерации в сфере здравоохранения по отбору пациентов для оказания ВМП (далее - Комиссия субъекта Российской Федерации).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4. Комиссия субъекта Российской Федерации формируется руководителем органа исполнительной власти субъекта Российской Федерации в сфере здравоохранения с численностью состава не менее пяти человек.</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Председателем Комиссии субъекта Российской Федерации является руководитель органа исполнительной власти субъекта Российской Федерации в сфере здравоохранения либо один из его заместителей.</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Положение о Комиссии субъекта Российской Федерации, ее состав, порядок работы утверждаются приказом руководителя органа исполнительной власти субъекта Российской Федерации в сфере здравоохранения.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5. Проведение отбора пациентов и направление их в Комиссию субъекта Российской Федерации осуществляется врачебными комиссиями медицинских организаций, в которых проходят лечение и наблюдение пациенты (далее - Врачебная комиссия), по рекомендации лечащего врача на основании выписки из медицинской документации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6. Выписка из медицинской документации пациента, оформленная лечащим врачом, должна содержать диагноз заболевания (состояния), сведения о состоянии здоровья пациента, проведенных диагностике и лечении, рекомендации о необходимости оказания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К выписке из медицинской документации пациента прилагаются результаты лабораторных, инструментальных и других видов исследований по профилю заболевания пациента, подтверждающие установленный диагноз.</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7. Врачебная комиссия в течение трех рабочих дней со дня получения выписки из медицинской документации пациента рассматривает ее и принимает решение о направлении или об отказе в направлении документов пациента в Комиссию субъекта Российской Федерации для решения вопроса о необходимости оказания ему ВМП. Решение Врачебной комиссии оформляется протоколом.</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Критерием принятия Врачебной комиссией решения является наличие медицинских показаний для оказания ВМП в соответствии с перечнем видов ВМП, утверждаемым Минздравсоцразвития России в соответствии с частью 4 статьи 34 Федерального закона от 21 ноября </w:t>
      </w:r>
      <w:smartTag w:uri="urn:schemas-microsoft-com:office:smarttags" w:element="metricconverter">
        <w:smartTagPr>
          <w:attr w:name="ProductID" w:val="2011 г"/>
        </w:smartTagPr>
        <w:r w:rsidRPr="00A85BBD">
          <w:rPr>
            <w:rFonts w:ascii="Times New Roman" w:hAnsi="Times New Roman" w:cs="Times New Roman"/>
            <w:sz w:val="28"/>
            <w:szCs w:val="28"/>
          </w:rPr>
          <w:t>2011 г</w:t>
        </w:r>
      </w:smartTag>
      <w:r w:rsidRPr="00A85BBD">
        <w:rPr>
          <w:rFonts w:ascii="Times New Roman" w:hAnsi="Times New Roman" w:cs="Times New Roman"/>
          <w:sz w:val="28"/>
          <w:szCs w:val="28"/>
        </w:rPr>
        <w:t xml:space="preserve">. № 323-ФЗ «Об основах охраны здоровья граждан в Российской Федерации» (Собрание законодательства Российской Федерации, 2011, № 48, ст. 6724) (далее – Перечень).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8. Врачебная комиссия в случае принятия решения о направлении документов пациента в Комиссию субъекта Российской Федерации для </w:t>
      </w:r>
      <w:r w:rsidRPr="00A85BBD">
        <w:rPr>
          <w:rFonts w:ascii="Times New Roman" w:hAnsi="Times New Roman" w:cs="Times New Roman"/>
          <w:sz w:val="28"/>
          <w:szCs w:val="28"/>
        </w:rPr>
        <w:lastRenderedPageBreak/>
        <w:t xml:space="preserve">решения вопроса о необходимости оказания ему ВМП в течение трех рабочих дней формирует и направляет в Комиссию субъекта Российской Федерации, в том числе посредством электронного взаимодействия, комплект документов, который должен содержать (далее – комплект документов):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 выписку из протокола решения Врачебной комиссии;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письменное заявление пациента (его законного представителя, доверенного лица), содержащее следующие сведения о пациенте:</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а) фамилия, имя, отчество (при наличии);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б) данные о месте жительства;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в) реквизиты документа, удостоверяющего личность и гражданство;</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г) почтовый адрес для направления письменных ответов и уведомлений;</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д) номер контактного телефона (при наличии);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е) электронный адрес (при наличии);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 согласие на обработку персональных данных гражданина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4) копии следующих документов:</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а) паспорт гражданина Российской Федерации;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б) свидетельство о рождении пациента (для детей в возрасте до 14 лет);</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в) полис обязательного медицинского страхования пациента (при наличии);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г) свидетельство обязательного пенсионного страхования пациента (при наличии);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д) выписка из медицинской документации пациента за подписью руководителя медицинской организации по месту лечения и наблюдения пациента, содержащая сведения, указанные в абзаце первом пункта 6 настоящего Порядка (далее - выписка из медицинской документации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е) результаты лабораторных, инструментальных и других видов исследований, подтверждающие установленный диагноз.</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9. В случае обращения от имени пациента законного представителя пациента (доверенного лица):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1) в письменном заявлении дополнительно указываются сведения о законном представителе (доверенном лице), указанные в подпункте 2 пункта 8 настоящего Порядка;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дополнительно к письменному обращению пациента прилагаются: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а) копия паспорта законного представителя пациента (доверенного лица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б) 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10. В случае принятия решения об отказе в направлении документов пациента в Комиссию субъекта Российской Федерации для решения вопроса о необходимости оказания ему ВМП Врачебная комиссия выдает пациенту (его законному представителю, доверенному лицу) выписку из медицинской документации пациента и выписку из протокола решения Врачебной комиссии с указанием причин отказа.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11. Пациент (его законный представитель, доверенное лицо) вправе самостоятельно представить комплект документов в Комиссию субъекта Российской Федерации.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В данном случае выписка из протокола решения Врачебной комиссии и выписка из медицинской документации пациента выдается на руки пациенту (его законному представителю, доверенному лицу).</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12. Срок подготовки решения Комиссии субъекта Российской Федерации о наличии (отсутствии) медицинских показаний для направления пациента в медицинские организации для оказания ВМП не должен превышать десяти рабочих дней со дня поступления в орган исполнительной власти субъекта Российской Федерации в сфере здравоохранения комплекта документов, предусмотренного пунктом 8 настоящего Порядка.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13. Решение Комиссии субъекта Российской Федерации оформляется протоколом, содержащим следующие сведения: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 основание создания Комиссии субъекта Российской Федерации (реквизиты нормативного правового акта);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2) состав Комиссии субъекта Российской Федерации;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 паспортные данные пациента (Ф.И.О., дата рождения, данные о месте жительства);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4) диагноз заболевания (состояния);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5) заключение Комиссии субъекта Российской Федерации, содержащее следующую информацию:</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а) о наличии медицинских показаний для направления пациента в медицинскую организацию для оказания ВМП, диагноз, код диагноза по МКБ-X</w:t>
      </w:r>
      <w:r w:rsidRPr="00A85BBD">
        <w:rPr>
          <w:rFonts w:ascii="Times New Roman" w:hAnsi="Times New Roman" w:cs="Times New Roman"/>
        </w:rPr>
        <w:footnoteReference w:customMarkFollows="1" w:id="2"/>
        <w:sym w:font="Symbol" w:char="F02A"/>
      </w:r>
      <w:r w:rsidRPr="00A85BBD">
        <w:rPr>
          <w:rFonts w:ascii="Times New Roman" w:hAnsi="Times New Roman" w:cs="Times New Roman"/>
          <w:sz w:val="28"/>
          <w:szCs w:val="28"/>
        </w:rPr>
        <w:t>, код вида ВМП в соответствии с Перечнем, наименование медицинской организации</w:t>
      </w:r>
      <w:r w:rsidRPr="00A85BBD">
        <w:rPr>
          <w:rFonts w:ascii="Times New Roman" w:hAnsi="Times New Roman" w:cs="Times New Roman"/>
        </w:rPr>
        <w:footnoteReference w:customMarkFollows="1" w:id="3"/>
        <w:sym w:font="Symbol" w:char="F02A"/>
      </w:r>
      <w:r w:rsidRPr="00A85BBD">
        <w:rPr>
          <w:rFonts w:ascii="Times New Roman" w:hAnsi="Times New Roman" w:cs="Times New Roman"/>
        </w:rPr>
        <w:sym w:font="Symbol" w:char="F02A"/>
      </w:r>
      <w:r w:rsidRPr="00A85BBD">
        <w:rPr>
          <w:rFonts w:ascii="Times New Roman" w:hAnsi="Times New Roman" w:cs="Times New Roman"/>
          <w:sz w:val="28"/>
          <w:szCs w:val="28"/>
        </w:rPr>
        <w:t>, в которую направляется пациент для оказания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б) об отсутствии медицинских показаний для направления пациента в медицинскую организацию для оказания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в) о наличии медицинских показаний для направления пациента в медицинскую организацию с целью проведения дополнительного обследования (с указанием необходимого объема обследования), диагноз, код диагноза по МКБ-X, наименование медицинской организации, в которую направляется пациент для обследования;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г) о наличии медицинских показаний для направления пациента в медицинскую организацию для оказания специализированной медицинской помощи, диагноз, код диагноза по МКБ-X, наименование медицинской организации, в которую направляется пациент.</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14. Протокол решения Комиссии субъекта Российской Федерации хранится в органе исполнительной власти субъекта Российской Федерации в сфере здравоохранения.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Выписка из протокола решения Комиссии субъекта Российской Федерации направляется в медицинскую организацию, указанную в пункте 5 настоящего Порядка, в том числе посредством электронного взаимодействия, а также выдается на руки пациенту (его законному представителю, доверенному лицу) или направляется пациенту (его законному представителю) почтовым отправлением и (или) по электронной почте.</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15. В случае принятия Комиссией субъекта Российской Федерации решения, предусмотренного подпунктом «а» подпункта 5 пункта 13 настоящего Порядка, председатель Комиссии субъекта Российской Федерации обеспечивает:</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1) оформление на пациента учетной </w:t>
      </w:r>
      <w:hyperlink r:id="rId7" w:history="1">
        <w:r w:rsidRPr="00A85BBD">
          <w:rPr>
            <w:rFonts w:ascii="Times New Roman" w:hAnsi="Times New Roman" w:cs="Times New Roman"/>
            <w:sz w:val="28"/>
            <w:szCs w:val="28"/>
          </w:rPr>
          <w:t xml:space="preserve">формы </w:t>
        </w:r>
      </w:hyperlink>
      <w:r w:rsidRPr="00A85BBD">
        <w:rPr>
          <w:rFonts w:ascii="Times New Roman" w:hAnsi="Times New Roman" w:cs="Times New Roman"/>
          <w:sz w:val="28"/>
          <w:szCs w:val="28"/>
        </w:rPr>
        <w:t xml:space="preserve">№ 025/у-ВМП «Талон на оказание ВМП», утвержденной приказом Минздравсоцразвития России от 16 апреля </w:t>
      </w:r>
      <w:smartTag w:uri="urn:schemas-microsoft-com:office:smarttags" w:element="metricconverter">
        <w:smartTagPr>
          <w:attr w:name="ProductID" w:val="2010 г"/>
        </w:smartTagPr>
        <w:r w:rsidRPr="00A85BBD">
          <w:rPr>
            <w:rFonts w:ascii="Times New Roman" w:hAnsi="Times New Roman" w:cs="Times New Roman"/>
            <w:sz w:val="28"/>
            <w:szCs w:val="28"/>
          </w:rPr>
          <w:t>2010 г</w:t>
        </w:r>
      </w:smartTag>
      <w:r w:rsidRPr="00A85BBD">
        <w:rPr>
          <w:rFonts w:ascii="Times New Roman" w:hAnsi="Times New Roman" w:cs="Times New Roman"/>
          <w:sz w:val="28"/>
          <w:szCs w:val="28"/>
        </w:rPr>
        <w:t xml:space="preserve">. № 242н (зарегистрирован Минюстом России 17 июня </w:t>
      </w:r>
      <w:smartTag w:uri="urn:schemas-microsoft-com:office:smarttags" w:element="metricconverter">
        <w:smartTagPr>
          <w:attr w:name="ProductID" w:val="2010 г"/>
        </w:smartTagPr>
        <w:r w:rsidRPr="00A85BBD">
          <w:rPr>
            <w:rFonts w:ascii="Times New Roman" w:hAnsi="Times New Roman" w:cs="Times New Roman"/>
            <w:sz w:val="28"/>
            <w:szCs w:val="28"/>
          </w:rPr>
          <w:t>2010 г</w:t>
        </w:r>
      </w:smartTag>
      <w:r w:rsidRPr="00A85BBD">
        <w:rPr>
          <w:rFonts w:ascii="Times New Roman" w:hAnsi="Times New Roman" w:cs="Times New Roman"/>
          <w:sz w:val="28"/>
          <w:szCs w:val="28"/>
        </w:rPr>
        <w:t xml:space="preserve">. № 17565), с изменениями, внесенными приказом Минздравсоцразвития России от 16 февраля </w:t>
      </w:r>
      <w:smartTag w:uri="urn:schemas-microsoft-com:office:smarttags" w:element="metricconverter">
        <w:smartTagPr>
          <w:attr w:name="ProductID" w:val="2011 г"/>
        </w:smartTagPr>
        <w:r w:rsidRPr="00A85BBD">
          <w:rPr>
            <w:rFonts w:ascii="Times New Roman" w:hAnsi="Times New Roman" w:cs="Times New Roman"/>
            <w:sz w:val="28"/>
            <w:szCs w:val="28"/>
          </w:rPr>
          <w:t>2011 г</w:t>
        </w:r>
      </w:smartTag>
      <w:r w:rsidRPr="00A85BBD">
        <w:rPr>
          <w:rFonts w:ascii="Times New Roman" w:hAnsi="Times New Roman" w:cs="Times New Roman"/>
          <w:sz w:val="28"/>
          <w:szCs w:val="28"/>
        </w:rPr>
        <w:t xml:space="preserve">. № 138н «О внесении изменений в приказ Министерства здравоохранения и социального развития Российской Федерации от 16 апреля </w:t>
      </w:r>
      <w:smartTag w:uri="urn:schemas-microsoft-com:office:smarttags" w:element="metricconverter">
        <w:smartTagPr>
          <w:attr w:name="ProductID" w:val="2010 г"/>
        </w:smartTagPr>
        <w:r w:rsidRPr="00A85BBD">
          <w:rPr>
            <w:rFonts w:ascii="Times New Roman" w:hAnsi="Times New Roman" w:cs="Times New Roman"/>
            <w:sz w:val="28"/>
            <w:szCs w:val="28"/>
          </w:rPr>
          <w:t>2010 г</w:t>
        </w:r>
      </w:smartTag>
      <w:r w:rsidRPr="00A85BBD">
        <w:rPr>
          <w:rFonts w:ascii="Times New Roman" w:hAnsi="Times New Roman" w:cs="Times New Roman"/>
          <w:sz w:val="28"/>
          <w:szCs w:val="28"/>
        </w:rPr>
        <w:t xml:space="preserve">. № 242н «Об утверждении и порядке ведения форм статистического учета и отчетности по реализации государственного задания на оказание высокотехнологичной медицинской помощи гражданам Российской Федерации за счет бюджетных ассигнований федерального бюджета» (зарегистрирован Минюстом России 15 марта </w:t>
      </w:r>
      <w:smartTag w:uri="urn:schemas-microsoft-com:office:smarttags" w:element="metricconverter">
        <w:smartTagPr>
          <w:attr w:name="ProductID" w:val="2011 г"/>
        </w:smartTagPr>
        <w:r w:rsidRPr="00A85BBD">
          <w:rPr>
            <w:rFonts w:ascii="Times New Roman" w:hAnsi="Times New Roman" w:cs="Times New Roman"/>
            <w:sz w:val="28"/>
            <w:szCs w:val="28"/>
          </w:rPr>
          <w:t>2011 г</w:t>
        </w:r>
      </w:smartTag>
      <w:r w:rsidRPr="00A85BBD">
        <w:rPr>
          <w:rFonts w:ascii="Times New Roman" w:hAnsi="Times New Roman" w:cs="Times New Roman"/>
          <w:sz w:val="28"/>
          <w:szCs w:val="28"/>
        </w:rPr>
        <w:t>. № 20116) (далее - Талон на оказание ВМП), с применением специализированной информационной системы Минздравсоцразвития России в течение трех рабочих дней со дня принятия решения;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согласование с медицинской организацией, оказывающей ВМП, предполагаемой даты госпитализации пациента для оказания ВМП с применением специализированной информационной системы Минздравсоцразвития России;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3) направление пациента в медицинскую организацию для оказания ВМП в запланированный срок.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16. К Талону на оказание ВМП прилагаются и направляются в медицинскую организацию с применением специализированной информационной системы Минздравсоцразвития России: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1) копия выписки из медицинской документации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результаты лабораторных, инструментальных и других видов исследований, проведенных пациенту в целях принятия Комиссией субъекта Российской Федерации решения о наличии (отсутствии) медицинских показаний для направления пациента в медицинскую организацию для оказания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17. В случае принятия Комиссией субъекта Российской Федерации решения, предусмотренного подпунктом «в» подпункта 5 пункта 13 настоящего Порядка, орган исполнительной власти субъекта Российской Федерации в сфере здравоохранения обеспечивает направление пациента на проведение лабораторных, инструментальных и других видов исследований в рамках </w:t>
      </w:r>
      <w:hyperlink r:id="rId8" w:history="1">
        <w:r w:rsidRPr="00A85BBD">
          <w:rPr>
            <w:rFonts w:ascii="Times New Roman" w:hAnsi="Times New Roman" w:cs="Times New Roman"/>
            <w:sz w:val="28"/>
            <w:szCs w:val="28"/>
          </w:rPr>
          <w:t>программы</w:t>
        </w:r>
      </w:hyperlink>
      <w:r w:rsidRPr="00A85BBD">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утверждаемой Правительством Российской Федерации.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18. В случае принятия Комиссией субъекта Российской Федерации решения, предусмотренного подпунктом «г» подпункта 5 пункта 13 настоящего Порядка, орган исполнительной власти субъекта Российской Федерации в сфере здравоохранения обеспечивает направление пациента для оказания специализированной медицинской помощи в рамках </w:t>
      </w:r>
      <w:hyperlink r:id="rId9" w:history="1">
        <w:r w:rsidRPr="00A85BBD">
          <w:rPr>
            <w:rFonts w:ascii="Times New Roman" w:hAnsi="Times New Roman" w:cs="Times New Roman"/>
            <w:sz w:val="28"/>
            <w:szCs w:val="28"/>
          </w:rPr>
          <w:t>программы</w:t>
        </w:r>
      </w:hyperlink>
      <w:r w:rsidRPr="00A85BBD">
        <w:rPr>
          <w:rFonts w:ascii="Times New Roman" w:hAnsi="Times New Roman" w:cs="Times New Roman"/>
          <w:sz w:val="28"/>
          <w:szCs w:val="28"/>
        </w:rPr>
        <w:t xml:space="preserve"> государственных гарантий бесплатного оказания гражданам Российской Федерации медицинской помощи, утверждаемой Правительством Российской Федерации.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19. Комиссия субъекта Российской Федерации осуществляет ведение учета нуждающихся в оказании ВМП пациентов, проживающих на территории субъекта Российской Федерации, с соблюдением требований законодательства Российской Федерации о персональных данных.</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20. Основанием для госпитализации пациента в медицинскую организацию, оказывающую ВМП, является решение Комиссии медицинской организации, оказывающей ВМП, по отбору пациентов на оказание ВМП (далее - Комиссия медицинской организации, Комиссия федеральной медицинской организации).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21. Комиссия медицинской организации формируется руководителем медицинской организации, оказывающей ВМП, с численностью состава не менее трех человек.</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Председателем Комиссии медицинской организации является руководитель медицинской организации или один из его заместителей.</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Положение о Комиссии медицинского организации, ее состав, порядок работы утверждаются приказом руководителя медицинской организации.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22. Основанием для рассмотрения на Комиссии медицинской организации вопроса о наличии (об отсутствии) медицинских показаний для  госпитализации пациента в целях оказания ВМП является </w:t>
      </w:r>
      <w:hyperlink r:id="rId10" w:history="1">
        <w:r w:rsidRPr="00A85BBD">
          <w:rPr>
            <w:rFonts w:ascii="Times New Roman" w:hAnsi="Times New Roman" w:cs="Times New Roman"/>
            <w:sz w:val="28"/>
            <w:szCs w:val="28"/>
          </w:rPr>
          <w:t>Талон</w:t>
        </w:r>
      </w:hyperlink>
      <w:r w:rsidRPr="00A85BBD">
        <w:rPr>
          <w:rFonts w:ascii="Times New Roman" w:hAnsi="Times New Roman" w:cs="Times New Roman"/>
          <w:sz w:val="28"/>
          <w:szCs w:val="28"/>
        </w:rPr>
        <w:t xml:space="preserve"> на оказание ВМП с приложением в электронном виде документов, указанных в пункте 16 настоящего Порядка.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23. Комиссия медицинской организации принимает решение о наличии (отсутствии) медицинских показаний для госпитализации пациента в целях оказания ВМП с учетом оказываемых медицинской организацией видов ВМП, включенных в Перечень, в срок, не превышающий десяти рабочих дней со дня оформления на пациента Талона на оказание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24. Решение Комиссии медицинской организации оформляется протоколом, содержащим следующие данные:</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 основание создания Комиссии медицинской организации (реквизиты нормативного акта);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дата принятия решения Комиссией медицинской организации;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 состав Комиссии медицинской организации;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4) паспортные данные пациента (фамилия, имя, отчество (при наличии), дата рождения, сведения о месте жительства);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5) диагноз заболевания (состояния);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6) заключение Комиссии медицинской организации: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а) о наличии медицинских показаний для госпитализации пациента в медицинскую организацию для оказания ВМП с указанием диагноза, кода диагноза по МКБ-X, кода вида ВМП в соответствии с Перечнем, наименования медицинской организации, в которую направляется пациент для оказания ВМП, планируемая дата госпитализации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б) об отсутствии медицинских показаний для госпитализации пациента в медицинскую организацию для оказания ВМП с рекомендациями по </w:t>
      </w:r>
      <w:r w:rsidRPr="00A85BBD">
        <w:rPr>
          <w:rFonts w:ascii="Times New Roman" w:hAnsi="Times New Roman" w:cs="Times New Roman"/>
          <w:sz w:val="28"/>
          <w:szCs w:val="28"/>
        </w:rPr>
        <w:lastRenderedPageBreak/>
        <w:t>дальнейшему медицинскому наблюдению и (или) лечению пациента по профилю его заболевания;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в) о наличии медицинских показаний для направления пациента на проведение дополнительного обследования (с указанием необходимого объема обследования), с указанием диагноза, кода диагноза по МКБ-X;</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г)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код диагноза по МКБ-X.</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25. Протокол решения Комиссии медицинской организации оформляется на бумажном носителе в одном экземпляре и хранится в медицинской организации, оказывающей ВМП, а также прилагается в электронном виде к Талону на оказание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Комиссии субъектов Российской Федерации обеспечивают информирование пациентов (их законных представителей, доверенных лиц) о решении, принятом Комиссией медицинской организации.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26. Медицинские организации, оказывающие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 оказывают ВМП пациенту в соответствии с порядками оказания медицинской помощи и стандартами медицинской помощи, утверждаемыми Минздравсоцразвития России</w:t>
      </w:r>
      <w:r w:rsidRPr="00A85BBD">
        <w:rPr>
          <w:rFonts w:ascii="Times New Roman" w:hAnsi="Times New Roman" w:cs="Times New Roman"/>
        </w:rPr>
        <w:footnoteReference w:customMarkFollows="1" w:id="4"/>
        <w:sym w:font="Symbol" w:char="F02A"/>
      </w:r>
      <w:r w:rsidRPr="00A85BBD">
        <w:rPr>
          <w:rFonts w:ascii="Times New Roman" w:hAnsi="Times New Roman" w:cs="Times New Roman"/>
        </w:rPr>
        <w:sym w:font="Symbol" w:char="F02A"/>
      </w:r>
      <w:r w:rsidRPr="00A85BBD">
        <w:rPr>
          <w:rFonts w:ascii="Times New Roman" w:hAnsi="Times New Roman" w:cs="Times New Roman"/>
        </w:rPr>
        <w:sym w:font="Symbol" w:char="F02A"/>
      </w:r>
      <w:r w:rsidRPr="00A85BBD">
        <w:rPr>
          <w:rFonts w:ascii="Times New Roman" w:hAnsi="Times New Roman" w:cs="Times New Roman"/>
          <w:sz w:val="28"/>
          <w:szCs w:val="28"/>
        </w:rPr>
        <w:t>;</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дают рекомендации по дальнейшему лечению и медицинской реабилитации пациентов после оказания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3) по окончании лечения пациента в течение пяти рабочих дней вносят соответствующую информацию в оформленный на пациента </w:t>
      </w:r>
      <w:hyperlink r:id="rId11" w:history="1">
        <w:r w:rsidRPr="00A85BBD">
          <w:rPr>
            <w:rFonts w:ascii="Times New Roman" w:hAnsi="Times New Roman" w:cs="Times New Roman"/>
            <w:sz w:val="28"/>
            <w:szCs w:val="28"/>
          </w:rPr>
          <w:t>Талон</w:t>
        </w:r>
      </w:hyperlink>
      <w:r w:rsidRPr="00A85BBD">
        <w:rPr>
          <w:rFonts w:ascii="Times New Roman" w:hAnsi="Times New Roman" w:cs="Times New Roman"/>
          <w:sz w:val="28"/>
          <w:szCs w:val="28"/>
        </w:rPr>
        <w:t xml:space="preserve"> на оказание ВМП и прилагают к нему копию выписки из медицинской карты стационарного больного с применением специализированной информационной системы Минздравсоцразвития России.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27. Орган исполнительной власти субъекта Российской Федерации в сфере здравоохранения обеспечивает в случае необходимости направление пациентов в медицинские организации для проведения дальнейшего лечения и медицинской реабилитации после оказания ВМП согласно рекомендациям медицинской организации, оказывающей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28. Минздравсоцразвития России осуществляет направление пациентов для оказания ВМП в медицинские организации, оказывающие ВМП, подведомственные Минздравсоцразвития России, Федеральному медико-биологическому агентству и Российской академии медицинских наук (далее - федеральная медицинская организация), в случаях, если: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1) пациент не проживает на территории Российской Федерации;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пациент не состоит на регистрационном учете по месту жительства;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 орган исполнительной власти субъекта Российской Федерации в сфере здравоохранения не обеспечил направление пациента в медицинские организации для оказания ВМП в соответствии с настоящим Порядком.</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29. Основанием для решения вопроса о направлении Минздравсоцразвития России пациента в федеральную медицинскую организацию для оказания ВМП является письменное обращение гражданина (его законного представителя, доверенного лица) в Минздравсоцразвития России.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30. Прием и регистрация письменных обращений гражданина (их законных представителей, доверенных лиц) в Минздравсоцразвития России осуществляется согласно требованиям </w:t>
      </w:r>
      <w:bookmarkStart w:id="0" w:name="OLE_LINK1"/>
      <w:bookmarkStart w:id="1" w:name="OLE_LINK2"/>
      <w:r w:rsidRPr="00A85BBD">
        <w:rPr>
          <w:rFonts w:ascii="Times New Roman" w:hAnsi="Times New Roman" w:cs="Times New Roman"/>
          <w:sz w:val="28"/>
          <w:szCs w:val="28"/>
        </w:rPr>
        <w:t xml:space="preserve">Административного </w:t>
      </w:r>
      <w:hyperlink r:id="rId12" w:history="1">
        <w:r w:rsidRPr="00A85BBD">
          <w:rPr>
            <w:rFonts w:ascii="Times New Roman" w:hAnsi="Times New Roman" w:cs="Times New Roman"/>
            <w:sz w:val="28"/>
            <w:szCs w:val="28"/>
          </w:rPr>
          <w:t>регламента</w:t>
        </w:r>
      </w:hyperlink>
      <w:r w:rsidRPr="00A85BBD">
        <w:rPr>
          <w:rFonts w:ascii="Times New Roman" w:hAnsi="Times New Roman" w:cs="Times New Roman"/>
          <w:sz w:val="28"/>
          <w:szCs w:val="28"/>
        </w:rPr>
        <w:t xml:space="preserve"> Министерства здравоохранения и социального развития Российской Федерации по исполнению государственной функции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утвержденного приказом Минздравсоцразвития России от 11 апреля </w:t>
      </w:r>
      <w:smartTag w:uri="urn:schemas-microsoft-com:office:smarttags" w:element="metricconverter">
        <w:smartTagPr>
          <w:attr w:name="ProductID" w:val="2011 г"/>
        </w:smartTagPr>
        <w:r w:rsidRPr="00A85BBD">
          <w:rPr>
            <w:rFonts w:ascii="Times New Roman" w:hAnsi="Times New Roman" w:cs="Times New Roman"/>
            <w:sz w:val="28"/>
            <w:szCs w:val="28"/>
          </w:rPr>
          <w:t>2011 г</w:t>
        </w:r>
      </w:smartTag>
      <w:r w:rsidRPr="00A85BBD">
        <w:rPr>
          <w:rFonts w:ascii="Times New Roman" w:hAnsi="Times New Roman" w:cs="Times New Roman"/>
          <w:sz w:val="28"/>
          <w:szCs w:val="28"/>
        </w:rPr>
        <w:t xml:space="preserve">. № 293н (зарегистрирован Минюстом России 24 мая </w:t>
      </w:r>
      <w:smartTag w:uri="urn:schemas-microsoft-com:office:smarttags" w:element="metricconverter">
        <w:smartTagPr>
          <w:attr w:name="ProductID" w:val="2011 г"/>
        </w:smartTagPr>
        <w:r w:rsidRPr="00A85BBD">
          <w:rPr>
            <w:rFonts w:ascii="Times New Roman" w:hAnsi="Times New Roman" w:cs="Times New Roman"/>
            <w:sz w:val="28"/>
            <w:szCs w:val="28"/>
          </w:rPr>
          <w:t>2011 г</w:t>
        </w:r>
      </w:smartTag>
      <w:r w:rsidRPr="00A85BBD">
        <w:rPr>
          <w:rFonts w:ascii="Times New Roman" w:hAnsi="Times New Roman" w:cs="Times New Roman"/>
          <w:sz w:val="28"/>
          <w:szCs w:val="28"/>
        </w:rPr>
        <w:t>. № 20850).</w:t>
      </w:r>
    </w:p>
    <w:bookmarkEnd w:id="0"/>
    <w:bookmarkEnd w:id="1"/>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31. Письменное обращение гражданина в Минздравсоцразвития России должно содержать сведения, указанные в подпункте 2 </w:t>
      </w:r>
      <w:hyperlink r:id="rId13" w:history="1">
        <w:r w:rsidRPr="00A85BBD">
          <w:rPr>
            <w:rFonts w:ascii="Times New Roman" w:hAnsi="Times New Roman" w:cs="Times New Roman"/>
            <w:sz w:val="28"/>
            <w:szCs w:val="28"/>
          </w:rPr>
          <w:t>пункта</w:t>
        </w:r>
      </w:hyperlink>
      <w:r w:rsidRPr="00A85BBD">
        <w:rPr>
          <w:rFonts w:ascii="Times New Roman" w:hAnsi="Times New Roman" w:cs="Times New Roman"/>
          <w:sz w:val="28"/>
          <w:szCs w:val="28"/>
        </w:rPr>
        <w:t xml:space="preserve"> 8 настоящего Порядка, и информацию о причинах обращения в Минздравсоцразвития России с целью направления в федеральную медицинскую организацию для оказания ВМП.</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В </w:t>
      </w:r>
      <w:bookmarkStart w:id="2" w:name="OLE_LINK3"/>
      <w:r w:rsidRPr="00A85BBD">
        <w:rPr>
          <w:rFonts w:ascii="Times New Roman" w:hAnsi="Times New Roman" w:cs="Times New Roman"/>
          <w:sz w:val="28"/>
          <w:szCs w:val="28"/>
        </w:rPr>
        <w:t xml:space="preserve">случае обращения от имени пациента его законного представителя или доверенного лица </w:t>
      </w:r>
      <w:bookmarkEnd w:id="2"/>
      <w:r w:rsidRPr="00A85BBD">
        <w:rPr>
          <w:rFonts w:ascii="Times New Roman" w:hAnsi="Times New Roman" w:cs="Times New Roman"/>
          <w:sz w:val="28"/>
          <w:szCs w:val="28"/>
        </w:rPr>
        <w:t>в письменном обращении дополнительно указываются сведения, предусмотренные под</w:t>
      </w:r>
      <w:hyperlink r:id="rId14" w:history="1">
        <w:r w:rsidRPr="00A85BBD">
          <w:rPr>
            <w:rFonts w:ascii="Times New Roman" w:hAnsi="Times New Roman" w:cs="Times New Roman"/>
            <w:sz w:val="28"/>
            <w:szCs w:val="28"/>
          </w:rPr>
          <w:t xml:space="preserve">пунктом </w:t>
        </w:r>
      </w:hyperlink>
      <w:r w:rsidRPr="00A85BBD">
        <w:rPr>
          <w:rFonts w:ascii="Times New Roman" w:hAnsi="Times New Roman" w:cs="Times New Roman"/>
          <w:sz w:val="28"/>
          <w:szCs w:val="28"/>
        </w:rPr>
        <w:t>1 пункта 9 настоящего Порядка.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32. К письменному обращению пациента в Минздравсоцразвития России прилагаются:</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1) выписка из медицинской карты стационарного больного, выданная федеральной медицинской организацией, оказывающей специализированную медицинскую помощь, и содержащая сведения, указанные в абзаце первом пункта 6 настоящего Порядка (далее - выписка из медицинской карты стационарного больного);</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2) документы, указанные в подпунктах 3 и 4 пункта 8 настоящего Порядка;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 xml:space="preserve">3) документы, указанные в подпункте 2 пункта 9 настоящего Порядка (в случае обращения от имени пациента его законного представителя или доверенного лица). </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33. Департамент высокотехнологичной медицинской помощи Минздравсоцразвития России в течение десяти рабочих дней со дня регистрации в Минздравсоцразвития России письменного обращения пациента (его законного представителя, доверенного лица) и прилагаемых к нему документов, предусмотренных пунктом 32 настоящего Порядка, путем  применения специализированной информационной системы Минздравсоцразвития России обеспечивает оформление на пациента Талона на оказание ВМП и направление его с прилагаемой копией выписки из медицинской карты стационарного больного в федеральную медицинскую организацию, оказывающую ВМП по профилю заболевания пациента.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34. Комиссия федеральной медицинской организации принимает и оформляет решение о наличии (отсутствии) медицинских показаний для госпитализации пациента в целях оказания ВМП в соответствии с положениями пунктов 23 - 25 настоящего Порядка.</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35. Департамент высокотехнологичной медицинской помощи Минздравсоцразвития России уведомляет пациентов (их законных представителей, доверенных лиц) о решении, принятом Комиссией федеральной медицинской организации.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t>36. Направление пациентов из числа граждан Российской Федерации, медико-санитарное обеспечение которых в соответствии с законодательством Российской Федерации относится к ведению Федерального медико-биологического агентства (далее - ФМБА России), в подведомственные ФМБА России федеральные медицинские организации для оказания ВМП осуществляется ФМБА России.</w:t>
      </w:r>
    </w:p>
    <w:p w:rsidR="00A85BBD" w:rsidRPr="00A85BBD" w:rsidRDefault="00A85BBD" w:rsidP="00A85BBD">
      <w:pPr>
        <w:autoSpaceDE w:val="0"/>
        <w:autoSpaceDN w:val="0"/>
        <w:adjustRightInd w:val="0"/>
        <w:ind w:firstLine="709"/>
        <w:jc w:val="both"/>
        <w:rPr>
          <w:rFonts w:ascii="Times New Roman" w:hAnsi="Times New Roman" w:cs="Times New Roman"/>
          <w:sz w:val="28"/>
          <w:szCs w:val="28"/>
        </w:rPr>
      </w:pPr>
      <w:r w:rsidRPr="00A85BBD">
        <w:rPr>
          <w:rFonts w:ascii="Times New Roman" w:hAnsi="Times New Roman" w:cs="Times New Roman"/>
          <w:sz w:val="28"/>
          <w:szCs w:val="28"/>
        </w:rPr>
        <w:lastRenderedPageBreak/>
        <w:t>37. Пациент вправе обжаловать решения, принятые в ходе его направления в медицинскую организацию для оказания ВМП на любом этапе, а также действия (бездействие) органов, организаций, должностных и иных лиц в порядке, установленном законодательством Российской Федерации.</w:t>
      </w:r>
    </w:p>
    <w:p w:rsidR="002F083D" w:rsidRDefault="002F083D"/>
    <w:sectPr w:rsidR="002F083D" w:rsidSect="002F08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035" w:rsidRDefault="009D7035" w:rsidP="00A85BBD">
      <w:pPr>
        <w:spacing w:after="0" w:line="240" w:lineRule="auto"/>
      </w:pPr>
      <w:r>
        <w:separator/>
      </w:r>
    </w:p>
  </w:endnote>
  <w:endnote w:type="continuationSeparator" w:id="1">
    <w:p w:rsidR="009D7035" w:rsidRDefault="009D7035" w:rsidP="00A85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035" w:rsidRDefault="009D7035" w:rsidP="00A85BBD">
      <w:pPr>
        <w:spacing w:after="0" w:line="240" w:lineRule="auto"/>
      </w:pPr>
      <w:r>
        <w:separator/>
      </w:r>
    </w:p>
  </w:footnote>
  <w:footnote w:type="continuationSeparator" w:id="1">
    <w:p w:rsidR="009D7035" w:rsidRDefault="009D7035" w:rsidP="00A85BBD">
      <w:pPr>
        <w:spacing w:after="0" w:line="240" w:lineRule="auto"/>
      </w:pPr>
      <w:r>
        <w:continuationSeparator/>
      </w:r>
    </w:p>
  </w:footnote>
  <w:footnote w:id="2">
    <w:p w:rsidR="00A85BBD" w:rsidRPr="0004158E" w:rsidRDefault="00A85BBD" w:rsidP="00A85BBD">
      <w:pPr>
        <w:pStyle w:val="a4"/>
        <w:jc w:val="both"/>
        <w:rPr>
          <w:sz w:val="22"/>
          <w:szCs w:val="22"/>
        </w:rPr>
      </w:pPr>
      <w:r w:rsidRPr="0004158E">
        <w:rPr>
          <w:rStyle w:val="a6"/>
          <w:sz w:val="22"/>
          <w:szCs w:val="22"/>
        </w:rPr>
        <w:sym w:font="Symbol" w:char="F02A"/>
      </w:r>
      <w:r w:rsidRPr="0004158E">
        <w:rPr>
          <w:sz w:val="22"/>
          <w:szCs w:val="22"/>
        </w:rPr>
        <w:t xml:space="preserve"> Международная статистическая классификация болезней и проблем, связанных со здоровьем (Х пересмотр).</w:t>
      </w:r>
    </w:p>
  </w:footnote>
  <w:footnote w:id="3">
    <w:p w:rsidR="00A85BBD" w:rsidRPr="0004158E" w:rsidRDefault="00A85BBD" w:rsidP="00A85BBD">
      <w:pPr>
        <w:autoSpaceDE w:val="0"/>
        <w:autoSpaceDN w:val="0"/>
        <w:adjustRightInd w:val="0"/>
        <w:jc w:val="both"/>
        <w:outlineLvl w:val="0"/>
        <w:rPr>
          <w:rStyle w:val="a6"/>
        </w:rPr>
      </w:pPr>
      <w:r w:rsidRPr="0004158E">
        <w:rPr>
          <w:rStyle w:val="a6"/>
        </w:rPr>
        <w:sym w:font="Symbol" w:char="F02A"/>
      </w:r>
      <w:r w:rsidRPr="0004158E">
        <w:rPr>
          <w:rStyle w:val="a6"/>
        </w:rPr>
        <w:sym w:font="Symbol" w:char="F02A"/>
      </w:r>
      <w:r w:rsidRPr="0004158E">
        <w:t xml:space="preserve"> Медицинская организация, оказывающая ВМП, определяется с учетом плановых объемов ВМП по профилю, утверждаемых в соответствии с пунктом 6 Правил финансового обеспечения за счет бюджетных ассигнований федерального бюджета оказания высокотехнологичной медицинской помощи гражданам Российской Федерации в 2012 году, утвержденных постановлением Правительства Российской Федерации от 26 декабря </w:t>
      </w:r>
      <w:smartTag w:uri="urn:schemas-microsoft-com:office:smarttags" w:element="metricconverter">
        <w:smartTagPr>
          <w:attr w:name="ProductID" w:val="2011 г"/>
        </w:smartTagPr>
        <w:r w:rsidRPr="0004158E">
          <w:t>2011 г</w:t>
        </w:r>
      </w:smartTag>
      <w:r w:rsidRPr="0004158E">
        <w:t xml:space="preserve">. № 1136 (для государственных бюджетных учреждений, подведомственных Минздравсоцразвития России и ФМБА России, и государственных  учреждений, подведомственных РАМН), или установленных соглашениями, заключаемыми в соответствии с пунктом 7 </w:t>
      </w:r>
      <w:hyperlink r:id="rId1" w:history="1">
        <w:r w:rsidRPr="0004158E">
          <w:t>Правил</w:t>
        </w:r>
      </w:hyperlink>
      <w:r w:rsidRPr="0004158E">
        <w:t xml:space="preserve">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оказании высокотехнологичной медицинской помощи гражданам Российской Федерации, утвержденных постановлением Правительства Российской Федерации от 21 декабря </w:t>
      </w:r>
      <w:smartTag w:uri="urn:schemas-microsoft-com:office:smarttags" w:element="metricconverter">
        <w:smartTagPr>
          <w:attr w:name="ProductID" w:val="2011 г"/>
        </w:smartTagPr>
        <w:r w:rsidRPr="0004158E">
          <w:t>2011 г</w:t>
        </w:r>
      </w:smartTag>
      <w:r w:rsidRPr="0004158E">
        <w:t xml:space="preserve">. № 1062 (для медицинских организаций, подведомственных субъектам Российской Федерации). </w:t>
      </w:r>
    </w:p>
  </w:footnote>
  <w:footnote w:id="4">
    <w:p w:rsidR="00A85BBD" w:rsidRPr="00697D97" w:rsidRDefault="00A85BBD" w:rsidP="00A85BBD">
      <w:pPr>
        <w:pStyle w:val="a4"/>
        <w:jc w:val="both"/>
        <w:rPr>
          <w:color w:val="FF0000"/>
          <w:sz w:val="22"/>
          <w:szCs w:val="22"/>
        </w:rPr>
      </w:pPr>
      <w:r w:rsidRPr="00697D97">
        <w:rPr>
          <w:rStyle w:val="a6"/>
          <w:sz w:val="22"/>
          <w:szCs w:val="22"/>
        </w:rPr>
        <w:sym w:font="Symbol" w:char="F02A"/>
      </w:r>
      <w:r w:rsidRPr="00697D97">
        <w:rPr>
          <w:rStyle w:val="a6"/>
          <w:sz w:val="22"/>
          <w:szCs w:val="22"/>
        </w:rPr>
        <w:sym w:font="Symbol" w:char="F02A"/>
      </w:r>
      <w:r w:rsidRPr="00697D97">
        <w:rPr>
          <w:rStyle w:val="a6"/>
          <w:sz w:val="22"/>
          <w:szCs w:val="22"/>
        </w:rPr>
        <w:sym w:font="Symbol" w:char="F02A"/>
      </w:r>
      <w:r w:rsidRPr="00697D97">
        <w:rPr>
          <w:sz w:val="22"/>
          <w:szCs w:val="22"/>
        </w:rPr>
        <w:t xml:space="preserve"> В соответствии с частью 2 статьи 37 Федерального закона от 21 ноября </w:t>
      </w:r>
      <w:smartTag w:uri="urn:schemas-microsoft-com:office:smarttags" w:element="metricconverter">
        <w:smartTagPr>
          <w:attr w:name="ProductID" w:val="2011 г"/>
        </w:smartTagPr>
        <w:r w:rsidRPr="00697D97">
          <w:rPr>
            <w:sz w:val="22"/>
            <w:szCs w:val="22"/>
          </w:rPr>
          <w:t>2011 г</w:t>
        </w:r>
      </w:smartTag>
      <w:r w:rsidRPr="00697D97">
        <w:rPr>
          <w:sz w:val="22"/>
          <w:szCs w:val="22"/>
        </w:rPr>
        <w:t>. № 323-ФЗ «Об</w:t>
      </w:r>
      <w:r>
        <w:rPr>
          <w:sz w:val="22"/>
          <w:szCs w:val="22"/>
        </w:rPr>
        <w:t> </w:t>
      </w:r>
      <w:r w:rsidRPr="00697D97">
        <w:rPr>
          <w:sz w:val="22"/>
          <w:szCs w:val="22"/>
        </w:rPr>
        <w:t xml:space="preserve">основах охраны здоровья граждан в Российской Федерации» (Собрание законодательства Российской Федерации, 2011, № 48, ст. 6724). </w:t>
      </w:r>
      <w:r w:rsidRPr="00697D97">
        <w:rPr>
          <w:color w:val="FF0000"/>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6D88"/>
    <w:multiLevelType w:val="multilevel"/>
    <w:tmpl w:val="AB00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5BBD"/>
    <w:rsid w:val="002F083D"/>
    <w:rsid w:val="009D7035"/>
    <w:rsid w:val="00A620DB"/>
    <w:rsid w:val="00A8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3D"/>
  </w:style>
  <w:style w:type="paragraph" w:styleId="3">
    <w:name w:val="heading 3"/>
    <w:basedOn w:val="a"/>
    <w:link w:val="30"/>
    <w:uiPriority w:val="9"/>
    <w:qFormat/>
    <w:rsid w:val="00A85B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85BB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5BB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85BBD"/>
    <w:rPr>
      <w:rFonts w:ascii="Times New Roman" w:eastAsia="Times New Roman" w:hAnsi="Times New Roman" w:cs="Times New Roman"/>
      <w:b/>
      <w:bCs/>
      <w:sz w:val="20"/>
      <w:szCs w:val="20"/>
      <w:lang w:eastAsia="ru-RU"/>
    </w:rPr>
  </w:style>
  <w:style w:type="paragraph" w:customStyle="1" w:styleId="text-muted">
    <w:name w:val="text-muted"/>
    <w:basedOn w:val="a"/>
    <w:rsid w:val="00A85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5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5BBD"/>
  </w:style>
  <w:style w:type="paragraph" w:customStyle="1" w:styleId="ConsPlusTitle">
    <w:name w:val="ConsPlusTitle"/>
    <w:rsid w:val="00A85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footnote text"/>
    <w:basedOn w:val="a"/>
    <w:link w:val="a5"/>
    <w:semiHidden/>
    <w:rsid w:val="00A85BB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A85BBD"/>
    <w:rPr>
      <w:rFonts w:ascii="Times New Roman" w:eastAsia="Times New Roman" w:hAnsi="Times New Roman" w:cs="Times New Roman"/>
      <w:sz w:val="20"/>
      <w:szCs w:val="20"/>
      <w:lang w:eastAsia="ru-RU"/>
    </w:rPr>
  </w:style>
  <w:style w:type="character" w:styleId="a6">
    <w:name w:val="footnote reference"/>
    <w:basedOn w:val="a0"/>
    <w:semiHidden/>
    <w:rsid w:val="00A85BBD"/>
    <w:rPr>
      <w:vertAlign w:val="superscript"/>
    </w:rPr>
  </w:style>
</w:styles>
</file>

<file path=word/webSettings.xml><?xml version="1.0" encoding="utf-8"?>
<w:webSettings xmlns:r="http://schemas.openxmlformats.org/officeDocument/2006/relationships" xmlns:w="http://schemas.openxmlformats.org/wordprocessingml/2006/main">
  <w:divs>
    <w:div w:id="741103719">
      <w:bodyDiv w:val="1"/>
      <w:marLeft w:val="0"/>
      <w:marRight w:val="0"/>
      <w:marTop w:val="0"/>
      <w:marBottom w:val="0"/>
      <w:divBdr>
        <w:top w:val="none" w:sz="0" w:space="0" w:color="auto"/>
        <w:left w:val="none" w:sz="0" w:space="0" w:color="auto"/>
        <w:bottom w:val="none" w:sz="0" w:space="0" w:color="auto"/>
        <w:right w:val="none" w:sz="0" w:space="0" w:color="auto"/>
      </w:divBdr>
      <w:divsChild>
        <w:div w:id="1431050997">
          <w:marLeft w:val="-188"/>
          <w:marRight w:val="-188"/>
          <w:marTop w:val="0"/>
          <w:marBottom w:val="0"/>
          <w:divBdr>
            <w:top w:val="none" w:sz="0" w:space="0" w:color="auto"/>
            <w:left w:val="none" w:sz="0" w:space="0" w:color="auto"/>
            <w:bottom w:val="none" w:sz="0" w:space="0" w:color="auto"/>
            <w:right w:val="none" w:sz="0" w:space="0" w:color="auto"/>
          </w:divBdr>
          <w:divsChild>
            <w:div w:id="194074819">
              <w:marLeft w:val="0"/>
              <w:marRight w:val="0"/>
              <w:marTop w:val="63"/>
              <w:marBottom w:val="63"/>
              <w:divBdr>
                <w:top w:val="none" w:sz="0" w:space="0" w:color="auto"/>
                <w:left w:val="none" w:sz="0" w:space="0" w:color="auto"/>
                <w:bottom w:val="none" w:sz="0" w:space="0" w:color="auto"/>
                <w:right w:val="none" w:sz="0" w:space="0" w:color="auto"/>
              </w:divBdr>
            </w:div>
            <w:div w:id="1717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2356">
      <w:bodyDiv w:val="1"/>
      <w:marLeft w:val="0"/>
      <w:marRight w:val="0"/>
      <w:marTop w:val="0"/>
      <w:marBottom w:val="0"/>
      <w:divBdr>
        <w:top w:val="none" w:sz="0" w:space="0" w:color="auto"/>
        <w:left w:val="none" w:sz="0" w:space="0" w:color="auto"/>
        <w:bottom w:val="none" w:sz="0" w:space="0" w:color="auto"/>
        <w:right w:val="none" w:sz="0" w:space="0" w:color="auto"/>
      </w:divBdr>
      <w:divsChild>
        <w:div w:id="1349864700">
          <w:marLeft w:val="-188"/>
          <w:marRight w:val="-188"/>
          <w:marTop w:val="0"/>
          <w:marBottom w:val="0"/>
          <w:divBdr>
            <w:top w:val="none" w:sz="0" w:space="0" w:color="auto"/>
            <w:left w:val="none" w:sz="0" w:space="0" w:color="auto"/>
            <w:bottom w:val="none" w:sz="0" w:space="0" w:color="auto"/>
            <w:right w:val="none" w:sz="0" w:space="0" w:color="auto"/>
          </w:divBdr>
          <w:divsChild>
            <w:div w:id="1957369553">
              <w:marLeft w:val="0"/>
              <w:marRight w:val="0"/>
              <w:marTop w:val="63"/>
              <w:marBottom w:val="63"/>
              <w:divBdr>
                <w:top w:val="none" w:sz="0" w:space="0" w:color="auto"/>
                <w:left w:val="none" w:sz="0" w:space="0" w:color="auto"/>
                <w:bottom w:val="none" w:sz="0" w:space="0" w:color="auto"/>
                <w:right w:val="none" w:sz="0" w:space="0" w:color="auto"/>
              </w:divBdr>
            </w:div>
            <w:div w:id="8236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80718BF1C35CE79823A5F2E8AE9535BD5108186875B9D0BA659676086ACC16F0DDD0321264047u2C5H" TargetMode="External"/><Relationship Id="rId13" Type="http://schemas.openxmlformats.org/officeDocument/2006/relationships/hyperlink" Target="consultantplus://offline/ref=A1580718BF1C35CE79823A5F2E8AE9535BD7158485835B9D0BA659676086ACC16F0DDD032126484Eu2C9H" TargetMode="External"/><Relationship Id="rId3" Type="http://schemas.openxmlformats.org/officeDocument/2006/relationships/settings" Target="settings.xml"/><Relationship Id="rId7" Type="http://schemas.openxmlformats.org/officeDocument/2006/relationships/hyperlink" Target="consultantplus://offline/ref=A1580718BF1C35CE79823A5F2E8AE9535BD4148F87805B9D0BA659676086ACC16F0DDD0321264045u2C0H" TargetMode="External"/><Relationship Id="rId12" Type="http://schemas.openxmlformats.org/officeDocument/2006/relationships/hyperlink" Target="consultantplus://offline/ref=A1580718BF1C35CE79823A5F2E8AE95353D11386818F069703FF55656789F3D66844D102212640u4C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580718BF1C35CE79823A5F2E8AE9535BD4148F87805B9D0BA659676086ACC16F0DDD0321264045u2C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1580718BF1C35CE79823A5F2E8AE9535BD4148F87805B9D0BA659676086ACC16F0DDD0321264045u2C0H" TargetMode="External"/><Relationship Id="rId4" Type="http://schemas.openxmlformats.org/officeDocument/2006/relationships/webSettings" Target="webSettings.xml"/><Relationship Id="rId9" Type="http://schemas.openxmlformats.org/officeDocument/2006/relationships/hyperlink" Target="consultantplus://offline/ref=A1580718BF1C35CE79823A5F2E8AE9535BD5108186875B9D0BA659676086ACC16F0DDD0321264047u2C5H" TargetMode="External"/><Relationship Id="rId14" Type="http://schemas.openxmlformats.org/officeDocument/2006/relationships/hyperlink" Target="consultantplus://offline/ref=A1580718BF1C35CE79823A5F2E8AE9535BD7158485835B9D0BA659676086ACC16F0DDD032126484Fu2C6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DCFBE16F0A9B60EE2A8D1EA86999EEF27C3F18FF1F9962DE970E491FA10106DA39CCD1F7C93FFDD17k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ЦОВП</dc:creator>
  <cp:lastModifiedBy>ЦОВП</cp:lastModifiedBy>
  <cp:revision>1</cp:revision>
  <dcterms:created xsi:type="dcterms:W3CDTF">2016-05-30T04:22:00Z</dcterms:created>
  <dcterms:modified xsi:type="dcterms:W3CDTF">2016-05-30T04:25:00Z</dcterms:modified>
</cp:coreProperties>
</file>